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rPr>
        <w:t>Remarks by Rep. Raul Grijalva, D-Tucson, March 11, 2004, U.S. House of Representatives:</w:t>
      </w:r>
    </w:p>
    <w:p>
      <w:pPr>
        <w:pStyle w:val="style0"/>
      </w:pPr>
      <w:r>
        <w:rPr/>
      </w:r>
    </w:p>
    <w:p>
      <w:pPr>
        <w:pStyle w:val="style0"/>
      </w:pPr>
      <w:r>
        <w:rPr/>
        <w:t>Mr. Speaker, I rise today in recognition of Albert M. Elias for 50 years of service to organized labor and to the progressive political community in Tucson and Pima County as a member of International Typographical Union/Communications Workers of America Local 7026.</w:t>
      </w:r>
    </w:p>
    <w:p>
      <w:pPr>
        <w:pStyle w:val="style0"/>
      </w:pPr>
      <w:r>
        <w:rPr/>
      </w:r>
    </w:p>
    <w:p>
      <w:pPr>
        <w:pStyle w:val="style0"/>
      </w:pPr>
      <w:r>
        <w:rPr/>
        <w:t>Albert M. Elias represents the highest ideals of the labor movement. While others talk about the need for a strong labor movement to protect and enhance the lives of working people, Albert, for more than 50 years, has worked to advance these goals. While others have talked about how Pima</w:t>
      </w:r>
      <w:bookmarkStart w:id="0" w:name="_GoBack"/>
      <w:bookmarkEnd w:id="0"/>
      <w:r>
        <w:rPr/>
        <w:t xml:space="preserve"> County and southern Arizona need progressive political success to empower the ordinary and disadvantaged among us, Albert has worked long hours helping politicians and movements advocate on behalf of these people.</w:t>
      </w:r>
    </w:p>
    <w:p>
      <w:pPr>
        <w:pStyle w:val="style0"/>
      </w:pPr>
      <w:r>
        <w:rPr/>
      </w:r>
    </w:p>
    <w:p>
      <w:pPr>
        <w:pStyle w:val="style0"/>
      </w:pPr>
      <w:r>
        <w:rPr/>
        <w:t>Using the printing skills he has honed for most of his life, the knowledge he has gained over more than five decades of how the printed word can help realize worthy goals, and the personal contacts his honesty, integrity and goodwill have forged, Albert has achieved much and has helped others achieve even more in advancing political movements, and the labor movement in particular.</w:t>
      </w:r>
    </w:p>
    <w:p>
      <w:pPr>
        <w:pStyle w:val="style0"/>
      </w:pPr>
      <w:r>
        <w:rPr/>
      </w:r>
    </w:p>
    <w:p>
      <w:pPr>
        <w:pStyle w:val="style0"/>
      </w:pPr>
      <w:r>
        <w:rPr/>
        <w:t>Albert, 75, a fourth-generation Tucson native, joined the International Typographical Union of his maternal grandfather Francisco S. Moreno in January 1954 and committed himself to a career in the printing trade. Albert believed that union membership would improve the professional quality of his work as a printer, and enable him to develop meaningful, long-term relationships in his community that would benefit himself and his family, as well as his union brothers and sisters. Union membership, he believed, also would provide him with better income and with vacations and holidays off to spend quality time with his family. It was Albert's goal to provide his children with the wherewithal to excel in education through high school and go on to college if they desired.</w:t>
      </w:r>
    </w:p>
    <w:p>
      <w:pPr>
        <w:pStyle w:val="style0"/>
      </w:pPr>
      <w:r>
        <w:rPr/>
      </w:r>
    </w:p>
    <w:p>
      <w:pPr>
        <w:pStyle w:val="style0"/>
      </w:pPr>
      <w:r>
        <w:rPr/>
        <w:t>Time proved Albert to be correct. All three of the children of he and his wife Viola Baine are college graduates who are serving others in pursuit of their careers. Their eldest, Ana Elias Terry, has a master's degree from the University of Arizona and has worked as a bilingual speech therapist for Tucson Unified School District for 22 years. Son Albert is also a University of Arizona graduate and has been an urban planner for almost 20 years with the City of Tucson, where he is now the planning director. Son Richard parlayed his University of Arizona degree into winning election to the Pima County Board of Supervisors and becoming its vice chair.</w:t>
      </w:r>
    </w:p>
    <w:p>
      <w:pPr>
        <w:pStyle w:val="style0"/>
      </w:pPr>
      <w:r>
        <w:rPr/>
      </w:r>
    </w:p>
    <w:p>
      <w:pPr>
        <w:pStyle w:val="style0"/>
      </w:pPr>
      <w:r>
        <w:rPr/>
        <w:t>Albert and his sister Aida Elias, the children of Alberto Spring Elias and Ermelinda Moreno Elias, always have lived their lives as Christians and are dedicated to their religious faith. Albert has maintained an active lifetime role in his Roman Catholic parish, based at St. Augustine's Cathedral in downtown Tucson. He served for many years as a member of its Parish Council.</w:t>
      </w:r>
    </w:p>
    <w:p>
      <w:pPr>
        <w:pStyle w:val="style0"/>
      </w:pPr>
      <w:r>
        <w:rPr/>
      </w:r>
    </w:p>
    <w:p>
      <w:pPr>
        <w:pStyle w:val="style0"/>
      </w:pPr>
      <w:r>
        <w:rPr/>
        <w:t>Albert's interest in the printing trade goes back to his childhood in the 1930s. His grandfather Moreno had begun publishing the Spanish-language El Tucsonense weekly newspaper as a member of the Typographical Union in 1915, but he died an early death in 1929. El Tucsonense continued publication under ownership of his wife, Rosa E. Moreno, and with the help of her five children--Ermelinda, Gilberto, Federico, Arturo and Elias. Before Albert's 10th birthday he was delivering El Tucsonense by bicycle to the Latino barrios that dominated much of downtown Tucson. He worked his way into the print shop during his years at Tucson High School to be a ``printer's devil,'' sweeping the floors, cleaning presses, and remelting the lead used to make ingots for the shop's linotype machines.</w:t>
      </w:r>
    </w:p>
    <w:p>
      <w:pPr>
        <w:pStyle w:val="style0"/>
      </w:pPr>
      <w:r>
        <w:rPr/>
      </w:r>
    </w:p>
    <w:p>
      <w:pPr>
        <w:pStyle w:val="style0"/>
      </w:pPr>
      <w:r>
        <w:rPr/>
        <w:t>After graduating from Tucson High School in January 1947, Albert went to the Frank Wiggins Trade School in Los Angeles to learn more about printing. After completing those studies in 1948, Albert went to work in the print shop that published El Tucsonense, now being run by his uncle Arturo Moreno. That ended in late 1951 when Albert was drafted into the U.S. Army. He served in the infantry for two years before being honorably discharged. After his discharge, Albert returned to Tucson. But instead of rejoining El Tucsonense, Albert sought membership in the Typographical Union as a journeyman, skipping apprenticeship because of his experience. His skills earned him a position as a linotype operator in early 1954 with the Tucson daily newspapers, The Arizona Daily Star and Tucson Citizen. A bitter and ultimately unsuccessful Typographical Union strike at the Star-Citizen in 1966, over job-depleting automation and the companies' rejection of the union's demand for a pension plan, ended Albert's 12-year stint with the daily newspapers. Fortuitously for Albert, El Tucsonense was in the process of folding and he and a partner, Oscar Araiza, bought his uncle's printing shop. Araiza retired in 1991 and Albert has run Old Pueblo Printers alone since then.</w:t>
      </w:r>
    </w:p>
    <w:p>
      <w:pPr>
        <w:pStyle w:val="style0"/>
      </w:pPr>
      <w:r>
        <w:rPr/>
      </w:r>
    </w:p>
    <w:p>
      <w:pPr>
        <w:pStyle w:val="style0"/>
      </w:pPr>
      <w:r>
        <w:rPr/>
        <w:t>Upon taking control of the business in 1966, Albert and his partner began doing printing work for Tucson-area labor union locals and Democratic Party candidates for political office. One of the first campaigns for which Albert's shop printed the political literature was one of the late U.S. Representative Morris K. Udall's bids for office. Udall continued to use his services after that, as did Robert Kennedy for his assassination-truncated 1968 presidential campaign. Albert printed campaign materials for Raul Castro, who was elected as the first Latino governor of Arizona; for Ed Pastor, who was elected as the first Latino congressman from Arizona; and for longtime Pima County Supervisors Sam Lena and Dan Eckstrom. I, too, came to Albert for my printing needs when I first launched what became a 12-year stint on the Tucson Unified School District Board. I continued to use Albert's services through 13 years on the Pima County Board of Supervisors and, finally, on my 2002 bid for Congress.</w:t>
      </w:r>
    </w:p>
    <w:p>
      <w:pPr>
        <w:pStyle w:val="style0"/>
      </w:pPr>
      <w:r>
        <w:rPr/>
      </w:r>
    </w:p>
    <w:p>
      <w:pPr>
        <w:pStyle w:val="style0"/>
      </w:pPr>
      <w:r>
        <w:rPr/>
        <w:t>During his career, Albert supported labor leader Cesar Chavez of the United Farm Workers, he supported the efforts of local Latino activists to get their fair share of federal funds to improve the homes and neighborhoods of their people, and he supported a landmark lawsuit forcing Tucson Unified School District to desegregate its schools. Albert always has been, and still is, fighting battles against those who seek to use their financial influence to their own advantage--and at the expense of ordinary working people.</w:t>
      </w:r>
    </w:p>
    <w:p>
      <w:pPr>
        <w:pStyle w:val="style0"/>
      </w:pPr>
      <w:r>
        <w:rPr/>
      </w:r>
    </w:p>
    <w:p>
      <w:pPr>
        <w:pStyle w:val="style0"/>
      </w:pPr>
      <w:r>
        <w:rPr/>
        <w:t>Albert M. Elias deserves special recognition, honor and respect for his five decades of union membership--and for his meritorious achievements during that time on behalf of working people and the less fortunate of Pima County and Southern Arizona.</w:t>
      </w:r>
    </w:p>
    <w:sectPr>
      <w:type w:val="nextPage"/>
      <w:pgSz w:h="15840" w:w="12240"/>
      <w:pgMar w:bottom="1440" w:footer="0" w:gutter="0" w:header="0" w:left="1800" w:right="1800" w:top="144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Arial" w:cs="" w:eastAsia="WenQuanYi Micro Hei" w:hAnsi="Arial"/>
      <w:color w:val="auto"/>
      <w:sz w:val="24"/>
      <w:szCs w:val="24"/>
      <w:lang w:bidi="ar-SA" w:eastAsia="en-US" w:val="en-US"/>
    </w:rPr>
  </w:style>
  <w:style w:styleId="style15" w:type="character">
    <w:name w:val="Default Paragraph Font"/>
    <w:next w:val="style15"/>
    <w:rPr/>
  </w:style>
  <w:style w:styleId="style16" w:type="paragraph">
    <w:name w:val="Heading"/>
    <w:basedOn w:val="style0"/>
    <w:next w:val="style17"/>
    <w:pPr>
      <w:keepNext/>
      <w:spacing w:after="120" w:before="240"/>
    </w:pPr>
    <w:rPr>
      <w:rFonts w:ascii="Arial" w:cs="Lohit Hindi" w:eastAsia="WenQuanYi Micro Hei" w:hAnsi="Arial"/>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rFonts w:cs="Lohit Hindi"/>
    </w:rPr>
  </w:style>
  <w:style w:styleId="style19" w:type="paragraph">
    <w:name w:val="Caption"/>
    <w:basedOn w:val="style0"/>
    <w:next w:val="style19"/>
    <w:pPr>
      <w:suppressLineNumbers/>
      <w:spacing w:after="120" w:before="120"/>
    </w:pPr>
    <w:rPr>
      <w:rFonts w:cs="Lohit Hindi"/>
      <w:i/>
      <w:iCs/>
      <w:sz w:val="24"/>
      <w:szCs w:val="24"/>
    </w:rPr>
  </w:style>
  <w:style w:styleId="style20" w:type="paragraph">
    <w:name w:val="Index"/>
    <w:basedOn w:val="style0"/>
    <w:next w:val="style20"/>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3</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2015-10-16T18:16:00.00Z</dcterms:created>
  <dc:creator>Mark Evans</dc:creator>
  <cp:lastModifiedBy>Mark Evans</cp:lastModifiedBy>
  <dcterms:modified xsi:type="dcterms:W3CDTF">2015-10-16T19:48:00.00Z</dcterms:modified>
  <cp:revision>1</cp:revision>
</cp:coreProperties>
</file>